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72C16" w14:textId="10800C1E" w:rsidR="00C708D2" w:rsidRDefault="00C708D2" w:rsidP="00631417">
      <w:pPr>
        <w:spacing w:after="24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7F68BFD" wp14:editId="1606535F">
            <wp:simplePos x="0" y="0"/>
            <wp:positionH relativeFrom="margin">
              <wp:posOffset>2567940</wp:posOffset>
            </wp:positionH>
            <wp:positionV relativeFrom="paragraph">
              <wp:posOffset>-514350</wp:posOffset>
            </wp:positionV>
            <wp:extent cx="808871" cy="7856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csd_kcsd_2021_mark_color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871" cy="785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CCFCD" w14:textId="34B2D08A" w:rsidR="00631417" w:rsidRPr="00D00583" w:rsidRDefault="00767350" w:rsidP="00C708D2">
      <w:pPr>
        <w:spacing w:before="200" w:after="320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D00583">
        <w:rPr>
          <w:rFonts w:ascii="Times New Roman" w:hAnsi="Times New Roman" w:cs="Times New Roman"/>
          <w:b/>
          <w:sz w:val="32"/>
          <w:szCs w:val="32"/>
          <w:lang w:val="es-MX"/>
        </w:rPr>
        <w:t>Procedimientos para conflictos estudiantiles</w:t>
      </w:r>
    </w:p>
    <w:p w14:paraId="39366C0F" w14:textId="523D38AF" w:rsidR="00285241" w:rsidRPr="00D00583" w:rsidRDefault="00285241" w:rsidP="00631417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D00583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Conozca la diferencia entre conflicto y hostigamiento (</w:t>
      </w:r>
      <w:r w:rsidRPr="00D00583">
        <w:rPr>
          <w:rFonts w:ascii="Times New Roman" w:hAnsi="Times New Roman" w:cs="Times New Roman"/>
          <w:b/>
          <w:i/>
          <w:sz w:val="24"/>
          <w:szCs w:val="24"/>
          <w:u w:val="single"/>
          <w:lang w:val="es-MX"/>
        </w:rPr>
        <w:t>bullying</w:t>
      </w:r>
      <w:r w:rsidRPr="00D00583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)</w:t>
      </w:r>
    </w:p>
    <w:p w14:paraId="19DCB01F" w14:textId="407EF99B" w:rsidR="003E0F0A" w:rsidRPr="00C708D2" w:rsidRDefault="003E0F0A" w:rsidP="00C708D2">
      <w:pPr>
        <w:pStyle w:val="ListParagraph"/>
        <w:numPr>
          <w:ilvl w:val="0"/>
          <w:numId w:val="3"/>
        </w:numPr>
        <w:spacing w:after="80"/>
        <w:contextualSpacing w:val="0"/>
        <w:rPr>
          <w:rFonts w:ascii="Times New Roman" w:hAnsi="Times New Roman" w:cs="Times New Roman"/>
          <w:b/>
        </w:rPr>
      </w:pPr>
      <w:r w:rsidRPr="00D00583">
        <w:rPr>
          <w:rFonts w:ascii="Times New Roman" w:hAnsi="Times New Roman" w:cs="Times New Roman"/>
          <w:b/>
          <w:lang w:val="es-MX"/>
        </w:rPr>
        <w:t xml:space="preserve">Conflicto: </w:t>
      </w:r>
      <w:r w:rsidRPr="00D00583">
        <w:rPr>
          <w:rFonts w:ascii="Times New Roman" w:hAnsi="Times New Roman" w:cs="Times New Roman"/>
          <w:color w:val="202122"/>
          <w:shd w:val="clear" w:color="auto" w:fill="FFFFFF"/>
          <w:lang w:val="es-MX"/>
        </w:rPr>
        <w:t xml:space="preserve">cualquier desacuerdo y fricción que se produce cuando las acciones o creencias de una persona son inaceptables para otra. Los conflictos son una parte normal de la naturaleza humana. </w:t>
      </w:r>
      <w:r w:rsidRPr="00C708D2">
        <w:rPr>
          <w:rFonts w:ascii="Times New Roman" w:hAnsi="Times New Roman" w:cs="Times New Roman"/>
          <w:color w:val="202122"/>
          <w:shd w:val="clear" w:color="auto" w:fill="FFFFFF"/>
        </w:rPr>
        <w:t xml:space="preserve">¡La </w:t>
      </w:r>
      <w:proofErr w:type="spellStart"/>
      <w:r w:rsidRPr="00C708D2">
        <w:rPr>
          <w:rFonts w:ascii="Times New Roman" w:hAnsi="Times New Roman" w:cs="Times New Roman"/>
          <w:color w:val="202122"/>
          <w:shd w:val="clear" w:color="auto" w:fill="FFFFFF"/>
        </w:rPr>
        <w:t>manera</w:t>
      </w:r>
      <w:proofErr w:type="spellEnd"/>
      <w:r w:rsidRPr="00C708D2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proofErr w:type="spellStart"/>
      <w:r w:rsidRPr="00C708D2">
        <w:rPr>
          <w:rFonts w:ascii="Times New Roman" w:hAnsi="Times New Roman" w:cs="Times New Roman"/>
          <w:color w:val="202122"/>
          <w:shd w:val="clear" w:color="auto" w:fill="FFFFFF"/>
        </w:rPr>
        <w:t>en</w:t>
      </w:r>
      <w:proofErr w:type="spellEnd"/>
      <w:r w:rsidRPr="00C708D2">
        <w:rPr>
          <w:rFonts w:ascii="Times New Roman" w:hAnsi="Times New Roman" w:cs="Times New Roman"/>
          <w:color w:val="202122"/>
          <w:shd w:val="clear" w:color="auto" w:fill="FFFFFF"/>
        </w:rPr>
        <w:t xml:space="preserve"> que los resolvemos es importante!</w:t>
      </w:r>
    </w:p>
    <w:p w14:paraId="593CBB03" w14:textId="318AA7F0" w:rsidR="00285241" w:rsidRPr="00D00583" w:rsidRDefault="00285241" w:rsidP="003E0F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lang w:val="es-MX"/>
        </w:rPr>
      </w:pPr>
      <w:r w:rsidRPr="00D00583">
        <w:rPr>
          <w:rFonts w:ascii="Times New Roman" w:hAnsi="Times New Roman" w:cs="Times New Roman"/>
          <w:b/>
          <w:lang w:val="es-MX"/>
        </w:rPr>
        <w:t xml:space="preserve">Hostigamiento: </w:t>
      </w:r>
      <w:r w:rsidR="008148C7" w:rsidRPr="00D00583">
        <w:rPr>
          <w:rFonts w:ascii="Times New Roman" w:hAnsi="Times New Roman" w:cs="Times New Roman"/>
          <w:color w:val="1B1B1B"/>
          <w:shd w:val="clear" w:color="auto" w:fill="FFFFFF"/>
          <w:lang w:val="es-MX"/>
        </w:rPr>
        <w:t xml:space="preserve">comportamiento agresivo e indeseado que involucra un desequilibrio de poder real o percibido. Este comportamiento se repite con el tiempo. Un incidente que ocurra una sola vez NO se considera hostigamiento o </w:t>
      </w:r>
      <w:r w:rsidR="008148C7" w:rsidRPr="00D00583">
        <w:rPr>
          <w:rFonts w:ascii="Times New Roman" w:hAnsi="Times New Roman" w:cs="Times New Roman"/>
          <w:i/>
          <w:color w:val="1B1B1B"/>
          <w:shd w:val="clear" w:color="auto" w:fill="FFFFFF"/>
          <w:lang w:val="es-MX"/>
        </w:rPr>
        <w:t>bullying</w:t>
      </w:r>
      <w:r w:rsidR="008148C7" w:rsidRPr="00D00583">
        <w:rPr>
          <w:rFonts w:ascii="Times New Roman" w:hAnsi="Times New Roman" w:cs="Times New Roman"/>
          <w:color w:val="1B1B1B"/>
          <w:shd w:val="clear" w:color="auto" w:fill="FFFFFF"/>
          <w:lang w:val="es-MX"/>
        </w:rPr>
        <w:t xml:space="preserve">. </w:t>
      </w:r>
    </w:p>
    <w:p w14:paraId="09DF4ED0" w14:textId="271954C9" w:rsidR="00767350" w:rsidRPr="00D00583" w:rsidRDefault="00767350" w:rsidP="00631417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D00583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Pactos para administradores, profesores y miembros del personal: </w:t>
      </w:r>
    </w:p>
    <w:p w14:paraId="56DF4A8B" w14:textId="49245453" w:rsidR="00C76FBE" w:rsidRPr="00D00583" w:rsidRDefault="00285241" w:rsidP="00C708D2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Times New Roman" w:hAnsi="Times New Roman" w:cs="Times New Roman"/>
          <w:lang w:val="es-MX"/>
        </w:rPr>
      </w:pPr>
      <w:r w:rsidRPr="00D00583">
        <w:rPr>
          <w:rFonts w:ascii="Times New Roman" w:hAnsi="Times New Roman" w:cs="Times New Roman"/>
          <w:lang w:val="es-MX"/>
        </w:rPr>
        <w:t>Enseñaremos y motivaremos a los estudiantes a usar su voz para decirle al agresor que detenga su comportamiento indeseado.</w:t>
      </w:r>
    </w:p>
    <w:p w14:paraId="4F3B8D30" w14:textId="038088ED" w:rsidR="00285241" w:rsidRPr="00D00583" w:rsidRDefault="00285241" w:rsidP="00C708D2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Times New Roman" w:hAnsi="Times New Roman" w:cs="Times New Roman"/>
          <w:lang w:val="es-MX"/>
        </w:rPr>
      </w:pPr>
      <w:r w:rsidRPr="00D00583">
        <w:rPr>
          <w:rFonts w:ascii="Times New Roman" w:hAnsi="Times New Roman" w:cs="Times New Roman"/>
          <w:lang w:val="es-MX"/>
        </w:rPr>
        <w:t xml:space="preserve">Siempre haremos algo cuando observemos un comportamiento de hostigamiento o se nos pida ayuda, incluso algo tan simple como preguntarle al alumno: “¿Le has dicho que deje de hacerlo?”. </w:t>
      </w:r>
    </w:p>
    <w:p w14:paraId="3AA44A59" w14:textId="54AA9BA7" w:rsidR="00C76FBE" w:rsidRPr="00D00583" w:rsidRDefault="00543D69" w:rsidP="00C708D2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Times New Roman" w:hAnsi="Times New Roman" w:cs="Times New Roman"/>
          <w:lang w:val="es-MX"/>
        </w:rPr>
      </w:pPr>
      <w:r w:rsidRPr="00D00583">
        <w:rPr>
          <w:rFonts w:ascii="Times New Roman" w:hAnsi="Times New Roman" w:cs="Times New Roman"/>
          <w:lang w:val="es-MX"/>
        </w:rPr>
        <w:t>Reuniremos evidencia para los incidentes que impliquen consecuencias.</w:t>
      </w:r>
    </w:p>
    <w:p w14:paraId="5F7714C3" w14:textId="4B082EFF" w:rsidR="001F3D6D" w:rsidRPr="00C708D2" w:rsidRDefault="00631417" w:rsidP="001F3D6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708D2">
        <w:rPr>
          <w:rFonts w:ascii="Times New Roman" w:hAnsi="Times New Roman" w:cs="Times New Roman"/>
        </w:rPr>
        <w:t>Impondremos</w:t>
      </w:r>
      <w:proofErr w:type="spellEnd"/>
      <w:r w:rsidRPr="00C708D2">
        <w:rPr>
          <w:rFonts w:ascii="Times New Roman" w:hAnsi="Times New Roman" w:cs="Times New Roman"/>
        </w:rPr>
        <w:t xml:space="preserve"> </w:t>
      </w:r>
      <w:proofErr w:type="spellStart"/>
      <w:r w:rsidRPr="00C708D2">
        <w:rPr>
          <w:rFonts w:ascii="Times New Roman" w:hAnsi="Times New Roman" w:cs="Times New Roman"/>
        </w:rPr>
        <w:t>consecuencias</w:t>
      </w:r>
      <w:proofErr w:type="spellEnd"/>
      <w:r w:rsidRPr="00C708D2">
        <w:rPr>
          <w:rFonts w:ascii="Times New Roman" w:hAnsi="Times New Roman" w:cs="Times New Roman"/>
        </w:rPr>
        <w:t xml:space="preserve"> </w:t>
      </w:r>
      <w:proofErr w:type="spellStart"/>
      <w:r w:rsidRPr="00C708D2">
        <w:rPr>
          <w:rFonts w:ascii="Times New Roman" w:hAnsi="Times New Roman" w:cs="Times New Roman"/>
        </w:rPr>
        <w:t>razonables</w:t>
      </w:r>
      <w:proofErr w:type="spellEnd"/>
      <w:r w:rsidRPr="00C708D2">
        <w:rPr>
          <w:rFonts w:ascii="Times New Roman" w:hAnsi="Times New Roman" w:cs="Times New Roman"/>
        </w:rPr>
        <w:t>.</w:t>
      </w:r>
    </w:p>
    <w:p w14:paraId="62B56204" w14:textId="77777777" w:rsidR="00560117" w:rsidRPr="00C708D2" w:rsidRDefault="00560117" w:rsidP="0056011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46968" w14:textId="77777777" w:rsidR="001F3D6D" w:rsidRPr="00C708D2" w:rsidRDefault="001F3D6D" w:rsidP="00F87454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8D2">
        <w:rPr>
          <w:rFonts w:ascii="Times New Roman" w:hAnsi="Times New Roman" w:cs="Times New Roman"/>
          <w:b/>
          <w:sz w:val="24"/>
          <w:szCs w:val="24"/>
          <w:u w:val="single"/>
        </w:rPr>
        <w:t xml:space="preserve">Niveles de comportamientos: </w:t>
      </w:r>
    </w:p>
    <w:p w14:paraId="052CC28E" w14:textId="02007469" w:rsidR="001F3D6D" w:rsidRPr="00D00583" w:rsidRDefault="001F3D6D" w:rsidP="00631417">
      <w:pPr>
        <w:spacing w:after="40"/>
        <w:rPr>
          <w:rFonts w:ascii="Times New Roman" w:hAnsi="Times New Roman" w:cs="Times New Roman"/>
          <w:lang w:val="es-MX"/>
        </w:rPr>
      </w:pPr>
      <w:r w:rsidRPr="00D00583">
        <w:rPr>
          <w:rFonts w:ascii="Times New Roman" w:hAnsi="Times New Roman" w:cs="Times New Roman"/>
          <w:b/>
          <w:lang w:val="es-MX"/>
        </w:rPr>
        <w:t xml:space="preserve">Nivel 1 </w:t>
      </w:r>
      <w:r w:rsidRPr="00D00583">
        <w:rPr>
          <w:rFonts w:ascii="Times New Roman" w:hAnsi="Times New Roman" w:cs="Times New Roman"/>
          <w:lang w:val="es-MX"/>
        </w:rPr>
        <w:t xml:space="preserve">(problemas menores; a veces descritos como acusación): </w:t>
      </w:r>
    </w:p>
    <w:p w14:paraId="081D3D94" w14:textId="63068F60" w:rsidR="003F209C" w:rsidRPr="00D00583" w:rsidRDefault="003F209C" w:rsidP="00F87454">
      <w:pPr>
        <w:pStyle w:val="ListParagraph"/>
        <w:numPr>
          <w:ilvl w:val="0"/>
          <w:numId w:val="4"/>
        </w:numPr>
        <w:spacing w:after="40"/>
        <w:contextualSpacing w:val="0"/>
        <w:rPr>
          <w:rFonts w:ascii="Times New Roman" w:hAnsi="Times New Roman" w:cs="Times New Roman"/>
          <w:lang w:val="es-MX"/>
        </w:rPr>
      </w:pPr>
      <w:r w:rsidRPr="00D00583">
        <w:rPr>
          <w:rFonts w:ascii="Times New Roman" w:hAnsi="Times New Roman" w:cs="Times New Roman"/>
          <w:lang w:val="es-MX"/>
        </w:rPr>
        <w:t xml:space="preserve">Educaremos y motivaremos a los estudiantes a usar una voz resuelta que les permita decirle al agresor que no les gusta un comportamiento, comentario o acción en particular.  </w:t>
      </w:r>
    </w:p>
    <w:p w14:paraId="6D09D262" w14:textId="71EAB8F2" w:rsidR="003F209C" w:rsidRPr="00D00583" w:rsidRDefault="003F209C" w:rsidP="00F87454">
      <w:pPr>
        <w:pStyle w:val="ListParagraph"/>
        <w:numPr>
          <w:ilvl w:val="0"/>
          <w:numId w:val="1"/>
        </w:numPr>
        <w:spacing w:after="40"/>
        <w:contextualSpacing w:val="0"/>
        <w:rPr>
          <w:rFonts w:ascii="Times New Roman" w:hAnsi="Times New Roman" w:cs="Times New Roman"/>
          <w:lang w:val="es-MX"/>
        </w:rPr>
      </w:pPr>
      <w:r w:rsidRPr="00D00583">
        <w:rPr>
          <w:rFonts w:ascii="Times New Roman" w:hAnsi="Times New Roman" w:cs="Times New Roman"/>
          <w:lang w:val="es-MX"/>
        </w:rPr>
        <w:t xml:space="preserve">Elogiaremos a los estudiantes cuando le digan a otro estudiante que deje de comportarse de forma indeseada. </w:t>
      </w:r>
    </w:p>
    <w:p w14:paraId="31DAEC76" w14:textId="54C62242" w:rsidR="003F209C" w:rsidRPr="00D00583" w:rsidRDefault="003F209C" w:rsidP="00F87454">
      <w:pPr>
        <w:pStyle w:val="ListParagraph"/>
        <w:numPr>
          <w:ilvl w:val="0"/>
          <w:numId w:val="1"/>
        </w:numPr>
        <w:spacing w:after="40"/>
        <w:contextualSpacing w:val="0"/>
        <w:rPr>
          <w:rFonts w:ascii="Times New Roman" w:hAnsi="Times New Roman" w:cs="Times New Roman"/>
          <w:lang w:val="es-MX"/>
        </w:rPr>
      </w:pPr>
      <w:r w:rsidRPr="00D00583">
        <w:rPr>
          <w:rFonts w:ascii="Times New Roman" w:hAnsi="Times New Roman" w:cs="Times New Roman"/>
          <w:lang w:val="es-MX"/>
        </w:rPr>
        <w:t>Elogiaremos a los estudiantes cuando dejen de comportarse de forma indeseada después de que se lo hayan pedido.</w:t>
      </w:r>
    </w:p>
    <w:p w14:paraId="0E0547A8" w14:textId="61ABBD45" w:rsidR="00560117" w:rsidRPr="00D00583" w:rsidRDefault="003F209C" w:rsidP="00C70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D00583">
        <w:rPr>
          <w:rFonts w:ascii="Times New Roman" w:hAnsi="Times New Roman" w:cs="Times New Roman"/>
          <w:lang w:val="es-MX"/>
        </w:rPr>
        <w:t>Elogiaremos a los estudiantes por decir la verdad.</w:t>
      </w:r>
    </w:p>
    <w:p w14:paraId="632B27E0" w14:textId="0DB74EF6" w:rsidR="003F209C" w:rsidRPr="00D00583" w:rsidRDefault="001F3D6D" w:rsidP="00631417">
      <w:pPr>
        <w:spacing w:after="40"/>
        <w:rPr>
          <w:rFonts w:ascii="Times New Roman" w:hAnsi="Times New Roman" w:cs="Times New Roman"/>
          <w:lang w:val="es-MX"/>
        </w:rPr>
      </w:pPr>
      <w:r w:rsidRPr="00D00583">
        <w:rPr>
          <w:rFonts w:ascii="Times New Roman" w:hAnsi="Times New Roman" w:cs="Times New Roman"/>
          <w:b/>
          <w:lang w:val="es-MX"/>
        </w:rPr>
        <w:t>Nivel 2</w:t>
      </w:r>
      <w:r w:rsidRPr="00D00583">
        <w:rPr>
          <w:rFonts w:ascii="Times New Roman" w:hAnsi="Times New Roman" w:cs="Times New Roman"/>
          <w:lang w:val="es-MX"/>
        </w:rPr>
        <w:t xml:space="preserve"> (problemas moderados; insultos, agresión, provocación y comportamiento menor reiterado): </w:t>
      </w:r>
    </w:p>
    <w:p w14:paraId="1D4E4731" w14:textId="005C8677" w:rsidR="003F209C" w:rsidRPr="00D00583" w:rsidRDefault="003F209C" w:rsidP="00F87454">
      <w:pPr>
        <w:pStyle w:val="ListParagraph"/>
        <w:numPr>
          <w:ilvl w:val="0"/>
          <w:numId w:val="4"/>
        </w:numPr>
        <w:spacing w:after="40"/>
        <w:contextualSpacing w:val="0"/>
        <w:rPr>
          <w:rFonts w:ascii="Times New Roman" w:hAnsi="Times New Roman" w:cs="Times New Roman"/>
          <w:lang w:val="es-MX"/>
        </w:rPr>
      </w:pPr>
      <w:r w:rsidRPr="00D00583">
        <w:rPr>
          <w:rFonts w:ascii="Times New Roman" w:hAnsi="Times New Roman" w:cs="Times New Roman"/>
          <w:lang w:val="es-MX"/>
        </w:rPr>
        <w:t>Educaremos y motivaremos a los estudiantes a usar una voz resuelta y a pedir ayuda a los adultos si es necesario.</w:t>
      </w:r>
    </w:p>
    <w:p w14:paraId="1CF16701" w14:textId="2E26BAC5" w:rsidR="001F3D6D" w:rsidRPr="00D00583" w:rsidRDefault="00560117" w:rsidP="00F87454">
      <w:pPr>
        <w:pStyle w:val="ListParagraph"/>
        <w:numPr>
          <w:ilvl w:val="0"/>
          <w:numId w:val="1"/>
        </w:numPr>
        <w:spacing w:after="40"/>
        <w:contextualSpacing w:val="0"/>
        <w:rPr>
          <w:rFonts w:ascii="Times New Roman" w:hAnsi="Times New Roman" w:cs="Times New Roman"/>
          <w:lang w:val="es-MX"/>
        </w:rPr>
      </w:pPr>
      <w:r w:rsidRPr="00D00583">
        <w:rPr>
          <w:rFonts w:ascii="Times New Roman" w:hAnsi="Times New Roman" w:cs="Times New Roman"/>
          <w:lang w:val="es-MX"/>
        </w:rPr>
        <w:t>Todos los estudiantes involucrados deben completar un formulario de interacción estudiantil.</w:t>
      </w:r>
    </w:p>
    <w:p w14:paraId="740952B3" w14:textId="34D8BE74" w:rsidR="001F3D6D" w:rsidRPr="00D00583" w:rsidRDefault="001F3D6D" w:rsidP="00F87454">
      <w:pPr>
        <w:pStyle w:val="ListParagraph"/>
        <w:numPr>
          <w:ilvl w:val="0"/>
          <w:numId w:val="1"/>
        </w:numPr>
        <w:spacing w:after="40"/>
        <w:contextualSpacing w:val="0"/>
        <w:rPr>
          <w:rFonts w:ascii="Times New Roman" w:hAnsi="Times New Roman" w:cs="Times New Roman"/>
          <w:lang w:val="es-MX"/>
        </w:rPr>
      </w:pPr>
      <w:r w:rsidRPr="00D00583">
        <w:rPr>
          <w:rFonts w:ascii="Times New Roman" w:hAnsi="Times New Roman" w:cs="Times New Roman"/>
          <w:lang w:val="es-MX"/>
        </w:rPr>
        <w:t>Los adultos deben reunir pruebas y elogiar a los estudiantes por decir la verdad.</w:t>
      </w:r>
    </w:p>
    <w:p w14:paraId="24B685DB" w14:textId="687DDDAB" w:rsidR="001F3D6D" w:rsidRPr="00D00583" w:rsidRDefault="00BE4376" w:rsidP="00C70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D00583">
        <w:rPr>
          <w:rFonts w:ascii="Times New Roman" w:hAnsi="Times New Roman" w:cs="Times New Roman"/>
          <w:lang w:val="es-MX"/>
        </w:rPr>
        <w:t>Los adultos deben apoyar a los estudiantes en la resolución del conflicto de forma colaborativa.</w:t>
      </w:r>
    </w:p>
    <w:p w14:paraId="0939DA89" w14:textId="6AF28168" w:rsidR="001F3D6D" w:rsidRPr="00D00583" w:rsidRDefault="001F3D6D" w:rsidP="00F87454">
      <w:pPr>
        <w:spacing w:after="40"/>
        <w:rPr>
          <w:rFonts w:ascii="Times New Roman" w:hAnsi="Times New Roman" w:cs="Times New Roman"/>
          <w:lang w:val="es-MX"/>
        </w:rPr>
      </w:pPr>
      <w:r w:rsidRPr="00D00583">
        <w:rPr>
          <w:rFonts w:ascii="Times New Roman" w:hAnsi="Times New Roman" w:cs="Times New Roman"/>
          <w:b/>
          <w:lang w:val="es-MX"/>
        </w:rPr>
        <w:t>Nivel 3</w:t>
      </w:r>
      <w:r w:rsidRPr="00D00583">
        <w:rPr>
          <w:rFonts w:ascii="Times New Roman" w:hAnsi="Times New Roman" w:cs="Times New Roman"/>
          <w:lang w:val="es-MX"/>
        </w:rPr>
        <w:t xml:space="preserve"> (delitos graves o importantes, como maltratos, peleas, hostigamiento, uso de armas, conducta pandillera, amenazas graves de daños, agresiones reiteradas o cualquier comportamiento indeseado reiterado):</w:t>
      </w:r>
    </w:p>
    <w:p w14:paraId="0B81612F" w14:textId="5B25F69C" w:rsidR="001F3D6D" w:rsidRPr="00D00583" w:rsidRDefault="001F3D6D" w:rsidP="00F87454">
      <w:pPr>
        <w:pStyle w:val="ListParagraph"/>
        <w:numPr>
          <w:ilvl w:val="0"/>
          <w:numId w:val="1"/>
        </w:numPr>
        <w:spacing w:after="40"/>
        <w:contextualSpacing w:val="0"/>
        <w:rPr>
          <w:rFonts w:ascii="Times New Roman" w:hAnsi="Times New Roman" w:cs="Times New Roman"/>
          <w:lang w:val="es-MX"/>
        </w:rPr>
      </w:pPr>
      <w:r w:rsidRPr="00D00583">
        <w:rPr>
          <w:rFonts w:ascii="Times New Roman" w:hAnsi="Times New Roman" w:cs="Times New Roman"/>
          <w:lang w:val="es-MX"/>
        </w:rPr>
        <w:t>Garantizaremos la seguridad del estudiante.</w:t>
      </w:r>
    </w:p>
    <w:p w14:paraId="7D7A1060" w14:textId="6D331127" w:rsidR="001F3D6D" w:rsidRPr="00D00583" w:rsidRDefault="001F3D6D" w:rsidP="00F87454">
      <w:pPr>
        <w:pStyle w:val="ListParagraph"/>
        <w:numPr>
          <w:ilvl w:val="0"/>
          <w:numId w:val="1"/>
        </w:numPr>
        <w:spacing w:after="40"/>
        <w:contextualSpacing w:val="0"/>
        <w:rPr>
          <w:rFonts w:ascii="Times New Roman" w:hAnsi="Times New Roman" w:cs="Times New Roman"/>
          <w:lang w:val="es-MX"/>
        </w:rPr>
      </w:pPr>
      <w:r w:rsidRPr="00D00583">
        <w:rPr>
          <w:rFonts w:ascii="Times New Roman" w:hAnsi="Times New Roman" w:cs="Times New Roman"/>
          <w:lang w:val="es-MX"/>
        </w:rPr>
        <w:t>Pondremos en práctica un plan de acción de emergencia si es necesario.</w:t>
      </w:r>
    </w:p>
    <w:p w14:paraId="4ED33DF1" w14:textId="671A0B5E" w:rsidR="001F3D6D" w:rsidRPr="00C708D2" w:rsidRDefault="001F3D6D" w:rsidP="00F87454">
      <w:pPr>
        <w:pStyle w:val="ListParagraph"/>
        <w:numPr>
          <w:ilvl w:val="0"/>
          <w:numId w:val="1"/>
        </w:numPr>
        <w:spacing w:after="40"/>
        <w:contextualSpacing w:val="0"/>
        <w:rPr>
          <w:rFonts w:ascii="Times New Roman" w:hAnsi="Times New Roman" w:cs="Times New Roman"/>
        </w:rPr>
      </w:pPr>
      <w:proofErr w:type="spellStart"/>
      <w:r w:rsidRPr="00C708D2">
        <w:rPr>
          <w:rFonts w:ascii="Times New Roman" w:hAnsi="Times New Roman" w:cs="Times New Roman"/>
        </w:rPr>
        <w:t>Separaremos</w:t>
      </w:r>
      <w:proofErr w:type="spellEnd"/>
      <w:r w:rsidRPr="00C708D2">
        <w:rPr>
          <w:rFonts w:ascii="Times New Roman" w:hAnsi="Times New Roman" w:cs="Times New Roman"/>
        </w:rPr>
        <w:t xml:space="preserve"> a los </w:t>
      </w:r>
      <w:proofErr w:type="spellStart"/>
      <w:r w:rsidRPr="00C708D2">
        <w:rPr>
          <w:rFonts w:ascii="Times New Roman" w:hAnsi="Times New Roman" w:cs="Times New Roman"/>
        </w:rPr>
        <w:t>estudiantes</w:t>
      </w:r>
      <w:proofErr w:type="spellEnd"/>
      <w:r w:rsidRPr="00C708D2">
        <w:rPr>
          <w:rFonts w:ascii="Times New Roman" w:hAnsi="Times New Roman" w:cs="Times New Roman"/>
        </w:rPr>
        <w:t>.</w:t>
      </w:r>
    </w:p>
    <w:p w14:paraId="18FC2530" w14:textId="716FBFB2" w:rsidR="001F3D6D" w:rsidRPr="00D00583" w:rsidRDefault="001F3D6D" w:rsidP="00C708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s-MX"/>
        </w:rPr>
      </w:pPr>
      <w:r w:rsidRPr="00D00583">
        <w:rPr>
          <w:rFonts w:ascii="Times New Roman" w:hAnsi="Times New Roman" w:cs="Times New Roman"/>
          <w:lang w:val="es-MX"/>
        </w:rPr>
        <w:t>Seguiremos el protocolo para el manejo de la disciplina estudiantil, incluido el debido proceso, la documentación y las consecuencias.</w:t>
      </w:r>
    </w:p>
    <w:sectPr w:rsidR="001F3D6D" w:rsidRPr="00D00583" w:rsidSect="00D00583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1A28"/>
    <w:multiLevelType w:val="hybridMultilevel"/>
    <w:tmpl w:val="4678DF02"/>
    <w:lvl w:ilvl="0" w:tplc="D47E98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678B"/>
    <w:multiLevelType w:val="hybridMultilevel"/>
    <w:tmpl w:val="5F2C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E7A23"/>
    <w:multiLevelType w:val="hybridMultilevel"/>
    <w:tmpl w:val="8A6CF9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7F099E"/>
    <w:multiLevelType w:val="hybridMultilevel"/>
    <w:tmpl w:val="5C72DAEE"/>
    <w:lvl w:ilvl="0" w:tplc="9174A7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50"/>
    <w:rsid w:val="00015CD8"/>
    <w:rsid w:val="00180D4C"/>
    <w:rsid w:val="001A2A8C"/>
    <w:rsid w:val="001F3D6D"/>
    <w:rsid w:val="00230959"/>
    <w:rsid w:val="00285241"/>
    <w:rsid w:val="002A4D73"/>
    <w:rsid w:val="002C02CE"/>
    <w:rsid w:val="00373675"/>
    <w:rsid w:val="003E0F0A"/>
    <w:rsid w:val="003F209C"/>
    <w:rsid w:val="00517C98"/>
    <w:rsid w:val="00543D69"/>
    <w:rsid w:val="00560117"/>
    <w:rsid w:val="00575C2E"/>
    <w:rsid w:val="00631417"/>
    <w:rsid w:val="00767350"/>
    <w:rsid w:val="00797F99"/>
    <w:rsid w:val="008148C7"/>
    <w:rsid w:val="00872C96"/>
    <w:rsid w:val="00956657"/>
    <w:rsid w:val="00AD3DBC"/>
    <w:rsid w:val="00B14C81"/>
    <w:rsid w:val="00BE4376"/>
    <w:rsid w:val="00C708D2"/>
    <w:rsid w:val="00C76FBE"/>
    <w:rsid w:val="00D00583"/>
    <w:rsid w:val="00E55E7D"/>
    <w:rsid w:val="00F14D15"/>
    <w:rsid w:val="00F8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CF8A9"/>
  <w15:chartTrackingRefBased/>
  <w15:docId w15:val="{274CE260-F5A7-4238-8017-648C0F13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5ba567-e4e4-4bcb-98e9-b4a5233b8f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75212C146974A99F333EA1AB6D03C" ma:contentTypeVersion="14" ma:contentTypeDescription="Create a new document." ma:contentTypeScope="" ma:versionID="110ab0769684c9833d29eefdb531f6ea">
  <xsd:schema xmlns:xsd="http://www.w3.org/2001/XMLSchema" xmlns:xs="http://www.w3.org/2001/XMLSchema" xmlns:p="http://schemas.microsoft.com/office/2006/metadata/properties" xmlns:ns3="c15ba567-e4e4-4bcb-98e9-b4a5233b8f93" xmlns:ns4="4a1859e1-e689-441f-bbf9-23171a599933" targetNamespace="http://schemas.microsoft.com/office/2006/metadata/properties" ma:root="true" ma:fieldsID="be5f756a341c2f410e8589c76e075b9d" ns3:_="" ns4:_="">
    <xsd:import namespace="c15ba567-e4e4-4bcb-98e9-b4a5233b8f93"/>
    <xsd:import namespace="4a1859e1-e689-441f-bbf9-23171a5999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ba567-e4e4-4bcb-98e9-b4a5233b8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59e1-e689-441f-bbf9-23171a5999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F14F8-AA61-4C51-8591-92B8B8A3A320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a1859e1-e689-441f-bbf9-23171a599933"/>
    <ds:schemaRef ds:uri="c15ba567-e4e4-4bcb-98e9-b4a5233b8f9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78921C-38B7-420F-BE93-FC997A9D7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E1D45-F5E4-4219-ABE2-C350D875D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ba567-e4e4-4bcb-98e9-b4a5233b8f93"/>
    <ds:schemaRef ds:uri="4a1859e1-e689-441f-bbf9-23171a599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Shively</dc:creator>
  <cp:keywords/>
  <dc:description/>
  <cp:lastModifiedBy>Beth Clark</cp:lastModifiedBy>
  <cp:revision>2</cp:revision>
  <cp:lastPrinted>2024-09-12T22:31:00Z</cp:lastPrinted>
  <dcterms:created xsi:type="dcterms:W3CDTF">2024-09-23T15:27:00Z</dcterms:created>
  <dcterms:modified xsi:type="dcterms:W3CDTF">2024-09-23T15:27:00Z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0x01010085A75212C146974A99F333EA1AB6D03C</vt:lpwstr>
  </property>
  <property fmtid="{D5CDD505-2E9C-101B-9397-08002B2CF9AE}" pid="3" name="GrammarlyDocumentId">
    <vt:lpwstr>b715d8e1e3aadd0002ef25bc63b4fecb3c622bf2bb7c956a2a78c6c63ac4669c</vt:lpwstr>
  </property>
</Properties>
</file>